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68615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8615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B87F94" w:rsidRDefault="00686154" w:rsidP="00CE41B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87F9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EFICIENCIA ENERGÉTICA</w:t>
            </w:r>
            <w:r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AA54BD"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(2018FC037</w:t>
            </w:r>
            <w:r w:rsidR="00AA54BD"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_01)</w:t>
            </w:r>
            <w:r w:rsidR="00DC478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  <w:p w:rsidR="0004759D" w:rsidRPr="00686154" w:rsidRDefault="00DC478F" w:rsidP="00CE41B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B87F9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AVANZADO NIVEL TÉCNICO</w:t>
            </w:r>
          </w:p>
        </w:tc>
      </w:tr>
      <w:tr w:rsidR="002E3C50" w:rsidRPr="00686154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68615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686154" w:rsidRDefault="005157C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68615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8615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686154" w:rsidRDefault="00DC478F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2E3C50" w:rsidRPr="0068615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8615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686154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686154" w:rsidRDefault="00DC478F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ersonal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C478F">
              <w:rPr>
                <w:rFonts w:ascii="Verdana" w:hAnsi="Verdana"/>
                <w:sz w:val="18"/>
                <w:szCs w:val="18"/>
              </w:rPr>
              <w:t xml:space="preserve"> técnico  de Diputación y personal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al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servicio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de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administración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local</w:t>
            </w:r>
            <w:r>
              <w:rPr>
                <w:rFonts w:ascii="Verdana" w:hAnsi="Verdana"/>
                <w:sz w:val="18"/>
                <w:szCs w:val="18"/>
              </w:rPr>
              <w:t xml:space="preserve"> u organismos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adheridos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al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plan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de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formación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continua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2108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que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tenga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a su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cargo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labores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descritas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en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el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contenido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del</w:t>
            </w:r>
            <w:r w:rsidR="00686154" w:rsidRPr="00DC4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86154" w:rsidRPr="00686154">
              <w:rPr>
                <w:rFonts w:ascii="Verdana" w:hAnsi="Verdana"/>
                <w:sz w:val="18"/>
                <w:szCs w:val="18"/>
              </w:rPr>
              <w:t>curso.</w:t>
            </w:r>
          </w:p>
        </w:tc>
      </w:tr>
      <w:tr w:rsidR="002E3C50" w:rsidRPr="0068615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8615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686154" w:rsidRDefault="00DC478F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Desde el 10 de septiembre hasta el 29 octubre</w:t>
            </w:r>
          </w:p>
        </w:tc>
      </w:tr>
      <w:tr w:rsidR="002E3C50" w:rsidRPr="0068615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8615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686154" w:rsidRDefault="00DC478F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5, 7, 12 y 14 de noviembre</w:t>
            </w:r>
            <w:r w:rsidR="0077443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 De 9:00 a 14:00 horas.</w:t>
            </w:r>
          </w:p>
        </w:tc>
      </w:tr>
      <w:tr w:rsidR="00AA54BD" w:rsidRPr="00686154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686154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686154" w:rsidRDefault="007219DE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68615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8615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686154" w:rsidRDefault="00DC478F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AULA EPICSA. Fondo Sur del Estadio Carranza (Cádiz)</w:t>
            </w:r>
          </w:p>
        </w:tc>
      </w:tr>
      <w:tr w:rsidR="002E3C50" w:rsidRPr="00686154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68615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A06614" w:rsidRDefault="00A06614" w:rsidP="00A0661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lang w:val="es-ES_tradnl"/>
              </w:rPr>
            </w:pPr>
            <w:r>
              <w:rPr>
                <w:rFonts w:eastAsia="Times New Roman"/>
                <w:lang w:val="es-ES_tradnl"/>
              </w:rPr>
              <w:t>La nueva versión de CE3X</w:t>
            </w:r>
          </w:p>
          <w:p w:rsidR="00A06614" w:rsidRDefault="00A06614" w:rsidP="00A0661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lang w:val="es-ES_tradnl"/>
              </w:rPr>
            </w:pPr>
            <w:r>
              <w:rPr>
                <w:rFonts w:eastAsia="Times New Roman"/>
                <w:lang w:val="es-ES_tradnl"/>
              </w:rPr>
              <w:t>Generadores de calor: calderas</w:t>
            </w:r>
          </w:p>
          <w:p w:rsidR="00A06614" w:rsidRDefault="00A06614" w:rsidP="00A0661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lang w:val="es-ES_tradnl"/>
              </w:rPr>
            </w:pPr>
            <w:r>
              <w:rPr>
                <w:rFonts w:eastAsia="Times New Roman"/>
                <w:lang w:val="es-ES_tradnl"/>
              </w:rPr>
              <w:t>Bombas de calor</w:t>
            </w:r>
          </w:p>
          <w:p w:rsidR="00A06614" w:rsidRDefault="00A06614" w:rsidP="00A0661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lang w:val="es-ES_tradnl"/>
              </w:rPr>
            </w:pPr>
            <w:r>
              <w:rPr>
                <w:rFonts w:eastAsia="Times New Roman"/>
                <w:lang w:val="es-ES_tradnl"/>
              </w:rPr>
              <w:t>Edificios terciarios</w:t>
            </w:r>
          </w:p>
          <w:p w:rsidR="00A06614" w:rsidRDefault="00A06614" w:rsidP="00A0661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lang w:val="es-ES_tradnl"/>
              </w:rPr>
            </w:pPr>
            <w:r>
              <w:rPr>
                <w:rFonts w:eastAsia="Times New Roman"/>
                <w:lang w:val="es-ES_tradnl"/>
              </w:rPr>
              <w:t>Puentes térmicos</w:t>
            </w:r>
          </w:p>
          <w:p w:rsidR="00A06614" w:rsidRDefault="00A06614" w:rsidP="00A0661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lang w:val="es-ES_tradnl"/>
              </w:rPr>
            </w:pPr>
            <w:r>
              <w:rPr>
                <w:rFonts w:eastAsia="Times New Roman"/>
                <w:lang w:val="es-ES_tradnl"/>
              </w:rPr>
              <w:t>Sombras</w:t>
            </w:r>
          </w:p>
          <w:p w:rsidR="00FE0CF3" w:rsidRPr="00686154" w:rsidRDefault="00A06614" w:rsidP="00A0661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 New Roman"/>
                <w:lang w:val="es-ES_tradnl"/>
              </w:rPr>
              <w:t>Preguntas habituales (balcones cerrados, etc.)</w:t>
            </w:r>
            <w:r w:rsidRPr="0068615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1F64E3" w:rsidRPr="00686154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686154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 w:rsidRPr="0068615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B87F94" w:rsidRPr="00B87F94" w:rsidRDefault="00DC478F" w:rsidP="00B87F94">
            <w:pPr>
              <w:spacing w:after="0" w:line="240" w:lineRule="auto"/>
              <w:jc w:val="both"/>
              <w:rPr>
                <w:rFonts w:eastAsia="Times New Roman"/>
                <w:lang w:val="es-ES_tradnl"/>
              </w:rPr>
            </w:pPr>
            <w:r w:rsidRPr="00B87F94">
              <w:rPr>
                <w:rFonts w:eastAsia="Times New Roman"/>
                <w:lang w:val="es-ES_tradnl"/>
              </w:rPr>
              <w:t>Sergio Cantero Rodríguez</w:t>
            </w:r>
            <w:r w:rsidR="00B87F94" w:rsidRPr="00B87F94">
              <w:rPr>
                <w:rFonts w:eastAsia="Times New Roman"/>
                <w:lang w:val="es-ES_tradnl"/>
              </w:rPr>
              <w:t xml:space="preserve">. </w:t>
            </w:r>
            <w:r w:rsidR="00B87F94">
              <w:rPr>
                <w:rFonts w:eastAsia="Times New Roman"/>
                <w:lang w:val="es-ES_tradnl"/>
              </w:rPr>
              <w:t xml:space="preserve">Ingeniero Técnico Industrial. Gestor energético. </w:t>
            </w:r>
            <w:r w:rsidR="00B87F94" w:rsidRPr="00B87F94">
              <w:rPr>
                <w:rFonts w:eastAsia="Times New Roman"/>
                <w:lang w:val="es-ES_tradnl"/>
              </w:rPr>
              <w:t>Consulto</w:t>
            </w:r>
            <w:r w:rsidR="00B87F94">
              <w:rPr>
                <w:rFonts w:eastAsia="Times New Roman"/>
                <w:lang w:val="es-ES_tradnl"/>
              </w:rPr>
              <w:t xml:space="preserve">r y Gestor energético en </w:t>
            </w:r>
            <w:proofErr w:type="spellStart"/>
            <w:r w:rsidR="00B87F94">
              <w:rPr>
                <w:rFonts w:eastAsia="Times New Roman"/>
                <w:lang w:val="es-ES_tradnl"/>
              </w:rPr>
              <w:t>INEMED.</w:t>
            </w:r>
            <w:r w:rsidR="00B87F94" w:rsidRPr="00B87F94">
              <w:rPr>
                <w:rFonts w:eastAsia="Times New Roman"/>
                <w:lang w:val="es-ES_tradnl"/>
              </w:rPr>
              <w:t>Responsable</w:t>
            </w:r>
            <w:proofErr w:type="spellEnd"/>
            <w:r w:rsidR="00B87F94" w:rsidRPr="00B87F94">
              <w:rPr>
                <w:rFonts w:eastAsia="Times New Roman"/>
                <w:lang w:val="es-ES_tradnl"/>
              </w:rPr>
              <w:t xml:space="preserve"> gestión energética en APEC (Diputación de Cádiz)</w:t>
            </w:r>
            <w:r w:rsidR="00B87F94">
              <w:rPr>
                <w:rFonts w:eastAsia="Times New Roman"/>
                <w:lang w:val="es-ES_tradnl"/>
              </w:rPr>
              <w:t>.</w:t>
            </w:r>
            <w:r w:rsidR="00B87F94" w:rsidRPr="00B87F94">
              <w:rPr>
                <w:rFonts w:eastAsia="Times New Roman"/>
                <w:lang w:val="es-ES_tradnl"/>
              </w:rPr>
              <w:t xml:space="preserve"> Conocimientos avanzados en el ámbito de la eficiencia y gestión energética certificado por la AEE (</w:t>
            </w:r>
            <w:proofErr w:type="spellStart"/>
            <w:r w:rsidR="00B87F94" w:rsidRPr="00B87F94">
              <w:rPr>
                <w:rFonts w:eastAsia="Times New Roman"/>
                <w:lang w:val="es-ES_tradnl"/>
              </w:rPr>
              <w:t>Certified</w:t>
            </w:r>
            <w:proofErr w:type="spellEnd"/>
            <w:r w:rsidR="00B87F94" w:rsidRPr="00B87F94">
              <w:rPr>
                <w:rFonts w:eastAsia="Times New Roman"/>
                <w:lang w:val="es-ES_tradnl"/>
              </w:rPr>
              <w:t xml:space="preserve"> Energy Manager, CEM®). Dedicación </w:t>
            </w:r>
            <w:proofErr w:type="gramStart"/>
            <w:r w:rsidR="00B87F94" w:rsidRPr="00B87F94">
              <w:rPr>
                <w:rFonts w:eastAsia="Times New Roman"/>
                <w:lang w:val="es-ES_tradnl"/>
              </w:rPr>
              <w:t>a</w:t>
            </w:r>
            <w:proofErr w:type="gramEnd"/>
            <w:r w:rsidR="00B87F94" w:rsidRPr="00B87F94">
              <w:rPr>
                <w:rFonts w:eastAsia="Times New Roman"/>
                <w:lang w:val="es-ES_tradnl"/>
              </w:rPr>
              <w:t xml:space="preserve"> dicho sector desde el año 2006.</w:t>
            </w:r>
          </w:p>
          <w:p w:rsidR="001F64E3" w:rsidRPr="00686154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614" w:rsidRDefault="00A06614" w:rsidP="00CE436F">
      <w:pPr>
        <w:spacing w:after="0" w:line="240" w:lineRule="auto"/>
      </w:pPr>
      <w:r>
        <w:separator/>
      </w:r>
    </w:p>
  </w:endnote>
  <w:endnote w:type="continuationSeparator" w:id="0">
    <w:p w:rsidR="00A06614" w:rsidRDefault="00A06614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14" w:rsidRDefault="00A0661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14" w:rsidRDefault="00A0661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14" w:rsidRDefault="00A066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614" w:rsidRDefault="00A06614" w:rsidP="00CE436F">
      <w:pPr>
        <w:spacing w:after="0" w:line="240" w:lineRule="auto"/>
      </w:pPr>
      <w:r>
        <w:separator/>
      </w:r>
    </w:p>
  </w:footnote>
  <w:footnote w:type="continuationSeparator" w:id="0">
    <w:p w:rsidR="00A06614" w:rsidRDefault="00A06614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14" w:rsidRDefault="00A0661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14" w:rsidRDefault="00A0661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06614" w:rsidRDefault="00A06614">
    <w:pPr>
      <w:pStyle w:val="Encabezado"/>
    </w:pPr>
  </w:p>
  <w:p w:rsidR="00A06614" w:rsidRDefault="00A06614">
    <w:pPr>
      <w:pStyle w:val="Encabezado"/>
    </w:pPr>
  </w:p>
  <w:p w:rsidR="00A06614" w:rsidRDefault="00A06614">
    <w:pPr>
      <w:pStyle w:val="Encabezado"/>
    </w:pPr>
  </w:p>
  <w:p w:rsidR="00A06614" w:rsidRDefault="00A06614">
    <w:pPr>
      <w:pStyle w:val="Encabezado"/>
    </w:pPr>
  </w:p>
  <w:p w:rsidR="00A06614" w:rsidRDefault="00A06614">
    <w:pPr>
      <w:pStyle w:val="Encabezado"/>
    </w:pPr>
  </w:p>
  <w:p w:rsidR="00A06614" w:rsidRDefault="00A0661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14" w:rsidRDefault="00A0661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E00E0"/>
    <w:multiLevelType w:val="multilevel"/>
    <w:tmpl w:val="6512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80EC5"/>
    <w:rsid w:val="001B0766"/>
    <w:rsid w:val="001E68B9"/>
    <w:rsid w:val="001F64E3"/>
    <w:rsid w:val="00235B51"/>
    <w:rsid w:val="00286337"/>
    <w:rsid w:val="002C5CA9"/>
    <w:rsid w:val="002E3C50"/>
    <w:rsid w:val="003345FD"/>
    <w:rsid w:val="0034700D"/>
    <w:rsid w:val="00395718"/>
    <w:rsid w:val="003B7497"/>
    <w:rsid w:val="003C4797"/>
    <w:rsid w:val="00414B60"/>
    <w:rsid w:val="00460D95"/>
    <w:rsid w:val="004C5056"/>
    <w:rsid w:val="004F38C1"/>
    <w:rsid w:val="004F5410"/>
    <w:rsid w:val="005157C2"/>
    <w:rsid w:val="00537C9D"/>
    <w:rsid w:val="00555BCB"/>
    <w:rsid w:val="00573237"/>
    <w:rsid w:val="005A6F0C"/>
    <w:rsid w:val="00604246"/>
    <w:rsid w:val="00661BB2"/>
    <w:rsid w:val="00686154"/>
    <w:rsid w:val="006B3CFC"/>
    <w:rsid w:val="006B539F"/>
    <w:rsid w:val="00712BEB"/>
    <w:rsid w:val="007219DE"/>
    <w:rsid w:val="00774437"/>
    <w:rsid w:val="007A1342"/>
    <w:rsid w:val="007C1557"/>
    <w:rsid w:val="007E0362"/>
    <w:rsid w:val="00807C03"/>
    <w:rsid w:val="008D5519"/>
    <w:rsid w:val="008E3F2E"/>
    <w:rsid w:val="00922CEE"/>
    <w:rsid w:val="00996FD9"/>
    <w:rsid w:val="009A4AC9"/>
    <w:rsid w:val="00A032CB"/>
    <w:rsid w:val="00A05D1D"/>
    <w:rsid w:val="00A06614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87F94"/>
    <w:rsid w:val="00B93FA9"/>
    <w:rsid w:val="00B96E29"/>
    <w:rsid w:val="00B97691"/>
    <w:rsid w:val="00BB2F3A"/>
    <w:rsid w:val="00BD2FB8"/>
    <w:rsid w:val="00BD3A8A"/>
    <w:rsid w:val="00BD625B"/>
    <w:rsid w:val="00BE56E4"/>
    <w:rsid w:val="00C66D65"/>
    <w:rsid w:val="00C75167"/>
    <w:rsid w:val="00C8393E"/>
    <w:rsid w:val="00CE41B7"/>
    <w:rsid w:val="00CE436F"/>
    <w:rsid w:val="00D46084"/>
    <w:rsid w:val="00D5393D"/>
    <w:rsid w:val="00D97F97"/>
    <w:rsid w:val="00DA0DB4"/>
    <w:rsid w:val="00DB3BB6"/>
    <w:rsid w:val="00DC478F"/>
    <w:rsid w:val="00DF4B2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paragraph" w:styleId="Ttulo2">
    <w:name w:val="heading 2"/>
    <w:basedOn w:val="Normal"/>
    <w:link w:val="Ttulo2Car"/>
    <w:uiPriority w:val="9"/>
    <w:qFormat/>
    <w:rsid w:val="00B87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219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B87F9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00F04-EC35-4A26-87EE-95F918CF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5</cp:revision>
  <dcterms:created xsi:type="dcterms:W3CDTF">2018-09-11T11:23:00Z</dcterms:created>
  <dcterms:modified xsi:type="dcterms:W3CDTF">2018-09-25T07:35:00Z</dcterms:modified>
</cp:coreProperties>
</file>