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E1" w:rsidRDefault="00D504E1" w:rsidP="00D504E1"/>
    <w:p w:rsidR="00D504E1" w:rsidRPr="00B309B2" w:rsidRDefault="00D504E1" w:rsidP="00D504E1"/>
    <w:p w:rsidR="00D504E1" w:rsidRDefault="00D504E1" w:rsidP="00D504E1">
      <w:pPr>
        <w:pStyle w:val="Subttulo"/>
        <w:rPr>
          <w:rFonts w:ascii="Bauhaus 93" w:hAnsi="Bauhaus 93"/>
          <w:i w:val="0"/>
          <w:sz w:val="28"/>
          <w:szCs w:val="28"/>
        </w:rPr>
      </w:pPr>
      <w:r w:rsidRPr="00026762">
        <w:rPr>
          <w:rFonts w:ascii="Bauhaus 93" w:hAnsi="Bauhaus 93"/>
          <w:i w:val="0"/>
          <w:sz w:val="28"/>
          <w:szCs w:val="28"/>
        </w:rPr>
        <w:t>INTERVENCION CON MENORES</w:t>
      </w:r>
      <w:r>
        <w:rPr>
          <w:rFonts w:ascii="Bauhaus 93" w:hAnsi="Bauhaus 93"/>
          <w:i w:val="0"/>
          <w:sz w:val="28"/>
          <w:szCs w:val="28"/>
        </w:rPr>
        <w:t>.</w:t>
      </w:r>
    </w:p>
    <w:p w:rsidR="00D504E1" w:rsidRPr="00E611F0" w:rsidRDefault="00D504E1" w:rsidP="00D504E1"/>
    <w:p w:rsidR="00D504E1" w:rsidRDefault="00D504E1" w:rsidP="00D504E1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D504E1" w:rsidRPr="00B309B2" w:rsidRDefault="00D504E1" w:rsidP="00D504E1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D504E1">
        <w:t>Personas</w:t>
      </w:r>
      <w:proofErr w:type="gramEnd"/>
      <w:r w:rsidRPr="00D504E1">
        <w:t xml:space="preserve"> relacionadas con el trabajo  con menores.  Policía, psicólogos, trabajadores sociales, educadores, abogados, personal de juzgados de la Administración Pública.</w:t>
      </w:r>
    </w:p>
    <w:p w:rsidR="00D504E1" w:rsidRDefault="00D504E1" w:rsidP="00D504E1">
      <w:pPr>
        <w:pStyle w:val="Prrafodelista"/>
        <w:numPr>
          <w:ilvl w:val="0"/>
          <w:numId w:val="1"/>
        </w:numPr>
      </w:pPr>
      <w:r>
        <w:t xml:space="preserve">Duración:  20 horas </w:t>
      </w:r>
    </w:p>
    <w:p w:rsidR="00D504E1" w:rsidRDefault="008B40B4" w:rsidP="00D504E1">
      <w:pPr>
        <w:pStyle w:val="Prrafodelista"/>
        <w:numPr>
          <w:ilvl w:val="0"/>
          <w:numId w:val="1"/>
        </w:numPr>
      </w:pPr>
      <w:r>
        <w:t>Fecha: 28</w:t>
      </w:r>
      <w:proofErr w:type="gramStart"/>
      <w:r>
        <w:t>,29,30</w:t>
      </w:r>
      <w:proofErr w:type="gramEnd"/>
      <w:r>
        <w:t xml:space="preserve"> Noviembre al 2 diciembre.</w:t>
      </w:r>
    </w:p>
    <w:p w:rsidR="00D504E1" w:rsidRDefault="00D504E1" w:rsidP="00D504E1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8B40B4">
        <w:t>De 9 a 13 Horas.</w:t>
      </w:r>
    </w:p>
    <w:p w:rsidR="00D504E1" w:rsidRDefault="00D504E1" w:rsidP="00D504E1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D504E1" w:rsidRDefault="00D504E1" w:rsidP="00D504E1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D504E1" w:rsidRPr="00E611F0" w:rsidRDefault="00D504E1" w:rsidP="00D504E1">
      <w:r w:rsidRPr="00680ED1">
        <w:t xml:space="preserve"> </w:t>
      </w:r>
    </w:p>
    <w:p w:rsidR="00D504E1" w:rsidRDefault="00D504E1" w:rsidP="00D504E1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D504E1" w:rsidRPr="00026762" w:rsidRDefault="00D504E1" w:rsidP="00D504E1">
      <w:pPr>
        <w:pStyle w:val="Prrafodelista"/>
        <w:rPr>
          <w:b/>
          <w:color w:val="1F497D" w:themeColor="text2"/>
        </w:rPr>
      </w:pP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Descripción del menor en situaciones de Desprotección a lo largo del ciclo vital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De la Desprotección  a la  Violencia en el ámbito familiar. 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Modelo de intervención.  Características, recursos y habilidades del interviniente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Descripción e Intervención en Abuso sexual infantil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Diferencias individuales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 Habilidades individuales del interviniente. </w:t>
      </w:r>
    </w:p>
    <w:p w:rsidR="00D504E1" w:rsidRDefault="00D504E1" w:rsidP="00D504E1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Tipologías de  dinámicas familiares  del menor desprotegido</w:t>
      </w:r>
    </w:p>
    <w:p w:rsidR="00D504E1" w:rsidRDefault="00D504E1" w:rsidP="00D504E1">
      <w:pPr>
        <w:pStyle w:val="Prrafodelista"/>
        <w:suppressAutoHyphens/>
        <w:spacing w:after="0" w:line="360" w:lineRule="auto"/>
        <w:ind w:left="1188"/>
        <w:jc w:val="both"/>
      </w:pPr>
    </w:p>
    <w:p w:rsidR="00D504E1" w:rsidRDefault="00D504E1" w:rsidP="00D504E1">
      <w:pPr>
        <w:pStyle w:val="Prrafodelista"/>
        <w:suppressAutoHyphens/>
        <w:spacing w:after="0" w:line="360" w:lineRule="auto"/>
        <w:ind w:left="1134"/>
        <w:jc w:val="both"/>
      </w:pPr>
    </w:p>
    <w:p w:rsidR="00D504E1" w:rsidRPr="00EE1B95" w:rsidRDefault="00D504E1" w:rsidP="00D504E1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D504E1" w:rsidRDefault="00D504E1" w:rsidP="00D504E1">
      <w:pPr>
        <w:pStyle w:val="Prrafodelista"/>
        <w:numPr>
          <w:ilvl w:val="0"/>
          <w:numId w:val="2"/>
        </w:numPr>
      </w:pPr>
      <w:r>
        <w:t>Características y consecuencias en el desarrollo de los menores la  afectación por desprotección</w:t>
      </w:r>
    </w:p>
    <w:p w:rsidR="00D504E1" w:rsidRDefault="00D504E1" w:rsidP="00D504E1">
      <w:pPr>
        <w:pStyle w:val="Prrafodelista"/>
        <w:numPr>
          <w:ilvl w:val="0"/>
          <w:numId w:val="2"/>
        </w:numPr>
      </w:pPr>
      <w:r>
        <w:t xml:space="preserve"> Diferencias individuales</w:t>
      </w:r>
    </w:p>
    <w:p w:rsidR="00D504E1" w:rsidRDefault="00D504E1" w:rsidP="00D504E1">
      <w:pPr>
        <w:pStyle w:val="Prrafodelista"/>
        <w:numPr>
          <w:ilvl w:val="0"/>
          <w:numId w:val="2"/>
        </w:numPr>
      </w:pPr>
      <w:r>
        <w:t xml:space="preserve"> Habilidades individuales del interviniente. </w:t>
      </w:r>
    </w:p>
    <w:p w:rsidR="000337BC" w:rsidRDefault="00D504E1" w:rsidP="00D504E1">
      <w:pPr>
        <w:pStyle w:val="Prrafodelista"/>
        <w:numPr>
          <w:ilvl w:val="0"/>
          <w:numId w:val="2"/>
        </w:numPr>
      </w:pPr>
      <w:r>
        <w:t xml:space="preserve"> Tipologías de  dinámicas familiares  del menor desprotegido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4E1" w:rsidRDefault="00D504E1" w:rsidP="00D504E1">
      <w:pPr>
        <w:spacing w:after="0" w:line="240" w:lineRule="auto"/>
      </w:pPr>
      <w:r>
        <w:separator/>
      </w:r>
    </w:p>
  </w:endnote>
  <w:endnote w:type="continuationSeparator" w:id="1">
    <w:p w:rsidR="00D504E1" w:rsidRDefault="00D504E1" w:rsidP="00D5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4E1" w:rsidRDefault="00D504E1" w:rsidP="00D504E1">
      <w:pPr>
        <w:spacing w:after="0" w:line="240" w:lineRule="auto"/>
      </w:pPr>
      <w:r>
        <w:separator/>
      </w:r>
    </w:p>
  </w:footnote>
  <w:footnote w:type="continuationSeparator" w:id="1">
    <w:p w:rsidR="00D504E1" w:rsidRDefault="00D504E1" w:rsidP="00D5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1" w:rsidRDefault="00D504E1" w:rsidP="00D504E1">
    <w:pPr>
      <w:pStyle w:val="Encabezado"/>
      <w:jc w:val="center"/>
    </w:pPr>
    <w:r w:rsidRPr="00D504E1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4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4E1"/>
    <w:rsid w:val="000337BC"/>
    <w:rsid w:val="001848A5"/>
    <w:rsid w:val="008B40B4"/>
    <w:rsid w:val="00D5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4E1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504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504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50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04E1"/>
  </w:style>
  <w:style w:type="paragraph" w:styleId="Piedepgina">
    <w:name w:val="footer"/>
    <w:basedOn w:val="Normal"/>
    <w:link w:val="PiedepginaCar"/>
    <w:uiPriority w:val="99"/>
    <w:semiHidden/>
    <w:unhideWhenUsed/>
    <w:rsid w:val="00D50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04E1"/>
  </w:style>
  <w:style w:type="paragraph" w:styleId="Textodeglobo">
    <w:name w:val="Balloon Text"/>
    <w:basedOn w:val="Normal"/>
    <w:link w:val="TextodegloboCar"/>
    <w:uiPriority w:val="99"/>
    <w:semiHidden/>
    <w:unhideWhenUsed/>
    <w:rsid w:val="00D5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2016-10-11T06:58:00Z</dcterms:created>
  <dcterms:modified xsi:type="dcterms:W3CDTF">2016-10-14T06:34:00Z</dcterms:modified>
</cp:coreProperties>
</file>